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8E" w:rsidRPr="00BA18FE" w:rsidRDefault="00BC693B" w:rsidP="001C4F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FE">
        <w:rPr>
          <w:rFonts w:ascii="Times New Roman" w:hAnsi="Times New Roman" w:cs="Times New Roman"/>
          <w:b/>
          <w:sz w:val="28"/>
          <w:szCs w:val="28"/>
        </w:rPr>
        <w:t xml:space="preserve">Доклад по вопросам, поступившим из зала, в ходе проведения публичного </w:t>
      </w:r>
      <w:r w:rsidR="00941B8E" w:rsidRPr="00BA18FE">
        <w:rPr>
          <w:rFonts w:ascii="Times New Roman" w:hAnsi="Times New Roman" w:cs="Times New Roman"/>
          <w:b/>
          <w:sz w:val="28"/>
          <w:szCs w:val="28"/>
        </w:rPr>
        <w:t xml:space="preserve">обсуждения результатов правоприменительной практики </w:t>
      </w:r>
    </w:p>
    <w:p w:rsidR="00941B8E" w:rsidRPr="00BA18FE" w:rsidRDefault="00941B8E" w:rsidP="001C4F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FE">
        <w:rPr>
          <w:rFonts w:ascii="Times New Roman" w:hAnsi="Times New Roman" w:cs="Times New Roman"/>
          <w:b/>
          <w:sz w:val="28"/>
          <w:szCs w:val="28"/>
        </w:rPr>
        <w:t xml:space="preserve">Средне-Поволжского управления Ростехнадзора </w:t>
      </w:r>
    </w:p>
    <w:p w:rsidR="00BC693B" w:rsidRPr="00BA18FE" w:rsidRDefault="00B829A1" w:rsidP="001C4F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F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A0A99">
        <w:rPr>
          <w:rFonts w:ascii="Times New Roman" w:hAnsi="Times New Roman" w:cs="Times New Roman"/>
          <w:b/>
          <w:sz w:val="28"/>
          <w:szCs w:val="28"/>
        </w:rPr>
        <w:t>6</w:t>
      </w:r>
      <w:r w:rsidR="000B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A99">
        <w:rPr>
          <w:rFonts w:ascii="Times New Roman" w:hAnsi="Times New Roman" w:cs="Times New Roman"/>
          <w:b/>
          <w:sz w:val="28"/>
          <w:szCs w:val="28"/>
        </w:rPr>
        <w:t>месяцев</w:t>
      </w:r>
      <w:r w:rsidR="000B158E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BA18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1B8E" w:rsidRDefault="00941B8E" w:rsidP="001C4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93B" w:rsidRPr="00132144" w:rsidRDefault="008A0A99" w:rsidP="0013214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C4FCB" w:rsidRPr="00132144">
        <w:rPr>
          <w:rFonts w:ascii="Times New Roman" w:hAnsi="Times New Roman" w:cs="Times New Roman"/>
          <w:sz w:val="28"/>
          <w:szCs w:val="28"/>
        </w:rPr>
        <w:t>Во исполнение положений приоритетной программы «Реформа контрольной и надзорной деятельности», а также в соответствии с утвержденным Федеральной службой по экологическому, технологическому и атомному надзору (далее - Ростехнадзор) планом-графиком проведения публичных мероприятий с подконтрольными субъектами в 201</w:t>
      </w:r>
      <w:r w:rsidR="00115729" w:rsidRPr="00132144">
        <w:rPr>
          <w:rFonts w:ascii="Times New Roman" w:hAnsi="Times New Roman" w:cs="Times New Roman"/>
          <w:sz w:val="28"/>
          <w:szCs w:val="28"/>
        </w:rPr>
        <w:t>9</w:t>
      </w:r>
      <w:r w:rsidR="001C4FCB" w:rsidRPr="00132144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132144">
        <w:rPr>
          <w:rFonts w:ascii="Times New Roman" w:hAnsi="Times New Roman" w:cs="Times New Roman"/>
          <w:sz w:val="28"/>
          <w:szCs w:val="28"/>
        </w:rPr>
        <w:t>27</w:t>
      </w:r>
      <w:r w:rsidR="008B7BAB"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сентября</w:t>
      </w:r>
      <w:r w:rsidR="003B5D78" w:rsidRPr="00132144">
        <w:rPr>
          <w:rFonts w:ascii="Times New Roman" w:hAnsi="Times New Roman" w:cs="Times New Roman"/>
          <w:sz w:val="28"/>
          <w:szCs w:val="28"/>
        </w:rPr>
        <w:t xml:space="preserve"> 2019</w:t>
      </w:r>
      <w:r w:rsidR="00941B8E" w:rsidRPr="001321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4FCB" w:rsidRPr="00132144">
        <w:rPr>
          <w:rFonts w:ascii="Times New Roman" w:hAnsi="Times New Roman" w:cs="Times New Roman"/>
          <w:sz w:val="28"/>
          <w:szCs w:val="28"/>
        </w:rPr>
        <w:t xml:space="preserve"> Средне-Поволжским управлением Ростехнадзора проведено публичное </w:t>
      </w:r>
      <w:r w:rsidR="00941B8E" w:rsidRPr="00132144">
        <w:rPr>
          <w:rFonts w:ascii="Times New Roman" w:hAnsi="Times New Roman" w:cs="Times New Roman"/>
          <w:sz w:val="28"/>
          <w:szCs w:val="28"/>
        </w:rPr>
        <w:t xml:space="preserve">обсуждение результатов правоприменительной практики за </w:t>
      </w:r>
      <w:r w:rsidRPr="00132144">
        <w:rPr>
          <w:rFonts w:ascii="Times New Roman" w:hAnsi="Times New Roman" w:cs="Times New Roman"/>
          <w:sz w:val="28"/>
          <w:szCs w:val="28"/>
        </w:rPr>
        <w:t>6 месяцев</w:t>
      </w:r>
      <w:r w:rsidR="003B5D78" w:rsidRPr="00132144">
        <w:rPr>
          <w:rFonts w:ascii="Times New Roman" w:hAnsi="Times New Roman" w:cs="Times New Roman"/>
          <w:sz w:val="28"/>
          <w:szCs w:val="28"/>
        </w:rPr>
        <w:t xml:space="preserve"> 2019</w:t>
      </w:r>
      <w:r w:rsidR="00941B8E" w:rsidRPr="0013214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="00926D15"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="00BC693B" w:rsidRPr="00132144">
        <w:rPr>
          <w:rFonts w:ascii="Times New Roman" w:hAnsi="Times New Roman" w:cs="Times New Roman"/>
          <w:sz w:val="28"/>
          <w:szCs w:val="28"/>
        </w:rPr>
        <w:t xml:space="preserve">В ходе проведения публичного мероприятия </w:t>
      </w:r>
      <w:r w:rsidR="00115729" w:rsidRPr="00132144">
        <w:rPr>
          <w:rFonts w:ascii="Times New Roman" w:hAnsi="Times New Roman" w:cs="Times New Roman"/>
          <w:sz w:val="28"/>
          <w:szCs w:val="28"/>
        </w:rPr>
        <w:t>было</w:t>
      </w:r>
      <w:r w:rsidR="0082106F" w:rsidRPr="00132144">
        <w:rPr>
          <w:rFonts w:ascii="Times New Roman" w:hAnsi="Times New Roman" w:cs="Times New Roman"/>
          <w:sz w:val="28"/>
          <w:szCs w:val="28"/>
        </w:rPr>
        <w:t xml:space="preserve"> задан</w:t>
      </w:r>
      <w:r w:rsidR="00115729" w:rsidRPr="00132144">
        <w:rPr>
          <w:rFonts w:ascii="Times New Roman" w:hAnsi="Times New Roman" w:cs="Times New Roman"/>
          <w:sz w:val="28"/>
          <w:szCs w:val="28"/>
        </w:rPr>
        <w:t>о</w:t>
      </w:r>
      <w:r w:rsidR="0082106F"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7</w:t>
      </w:r>
      <w:r w:rsidR="0082106F" w:rsidRPr="0013214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55F9D" w:rsidRPr="00132144">
        <w:rPr>
          <w:rFonts w:ascii="Times New Roman" w:hAnsi="Times New Roman" w:cs="Times New Roman"/>
          <w:sz w:val="28"/>
          <w:szCs w:val="28"/>
        </w:rPr>
        <w:t>ов</w:t>
      </w:r>
      <w:r w:rsidR="008B7BAB" w:rsidRPr="00132144">
        <w:rPr>
          <w:rFonts w:ascii="Times New Roman" w:hAnsi="Times New Roman" w:cs="Times New Roman"/>
          <w:sz w:val="28"/>
          <w:szCs w:val="28"/>
        </w:rPr>
        <w:t>:</w:t>
      </w:r>
      <w:r w:rsidR="0082106F" w:rsidRPr="0013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44" w:rsidRDefault="008B7BAB" w:rsidP="001321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="008A0A99" w:rsidRPr="00132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2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1: </w:t>
      </w:r>
      <w:r w:rsidR="008A0A99" w:rsidRPr="00132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2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A0A99" w:rsidRPr="00132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0A99" w:rsidRPr="00132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изменились ли правила оценки готовности к отопительному сезону?</w:t>
      </w:r>
    </w:p>
    <w:p w:rsidR="008A0A99" w:rsidRPr="00132144" w:rsidRDefault="008B7BAB" w:rsidP="001321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5A3747" w:rsidRPr="00132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0A99" w:rsidRPr="00132144">
        <w:rPr>
          <w:rFonts w:ascii="Times New Roman" w:hAnsi="Times New Roman"/>
          <w:sz w:val="28"/>
          <w:szCs w:val="28"/>
        </w:rPr>
        <w:t>Нет.</w:t>
      </w:r>
    </w:p>
    <w:p w:rsidR="00A44391" w:rsidRPr="00132144" w:rsidRDefault="008A0A99" w:rsidP="0013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A44391" w:rsidRPr="00132144">
        <w:rPr>
          <w:rFonts w:ascii="Times New Roman" w:hAnsi="Times New Roman" w:cs="Times New Roman"/>
          <w:b/>
          <w:sz w:val="28"/>
          <w:szCs w:val="28"/>
        </w:rPr>
        <w:t>2:</w:t>
      </w:r>
      <w:r w:rsidR="000B158E"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="005D2C9E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Допускается ли осуществление работ по монтажу сети </w:t>
      </w:r>
      <w:proofErr w:type="spellStart"/>
      <w:r w:rsidRPr="0013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низкого давления, давлением до 0,005 (включительно) без применения аттестованной технологии сварки?</w:t>
      </w:r>
    </w:p>
    <w:p w:rsidR="00132144" w:rsidRDefault="00A44391" w:rsidP="0013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>Ответ:</w:t>
      </w:r>
      <w:r w:rsidR="00174C4A" w:rsidRPr="0013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A99" w:rsidRPr="001321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62A3" w:rsidRPr="00132144">
        <w:rPr>
          <w:rFonts w:ascii="Times New Roman" w:hAnsi="Times New Roman" w:cs="Times New Roman"/>
          <w:b/>
          <w:sz w:val="28"/>
          <w:szCs w:val="28"/>
        </w:rPr>
        <w:t>«</w:t>
      </w:r>
      <w:r w:rsidR="008A0A99" w:rsidRPr="00132144">
        <w:rPr>
          <w:rFonts w:ascii="Times New Roman" w:hAnsi="Times New Roman" w:cs="Times New Roman"/>
          <w:sz w:val="28"/>
          <w:szCs w:val="28"/>
        </w:rPr>
        <w:t>Порядок применения сварочных технологий при изготовлении, монтаже, ремонте и реконструкции техни</w:t>
      </w:r>
      <w:r w:rsidR="009D62A3" w:rsidRPr="00132144">
        <w:rPr>
          <w:rFonts w:ascii="Times New Roman" w:hAnsi="Times New Roman" w:cs="Times New Roman"/>
          <w:sz w:val="28"/>
          <w:szCs w:val="28"/>
        </w:rPr>
        <w:t>ческих устрой</w:t>
      </w:r>
      <w:proofErr w:type="gramStart"/>
      <w:r w:rsidR="009D62A3" w:rsidRPr="0013214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9D62A3" w:rsidRPr="00132144">
        <w:rPr>
          <w:rFonts w:ascii="Times New Roman" w:hAnsi="Times New Roman" w:cs="Times New Roman"/>
          <w:sz w:val="28"/>
          <w:szCs w:val="28"/>
        </w:rPr>
        <w:t xml:space="preserve">я опасных производственных объектов» РД 03-615-03 устанавливает порядок применения технологий сварки (наплавки) предназначенных для использования при изготовлении, монтаже, ремонте и реконструкции технических устройств для опасных производственных объектов. В соответствии с требованиями ФЗ «О промышленной безопасности опасных производственных объектов» к опасным производственным объектам сетей газораспределения и сетей </w:t>
      </w:r>
      <w:proofErr w:type="spellStart"/>
      <w:r w:rsidR="009D62A3"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9D62A3" w:rsidRPr="00132144">
        <w:rPr>
          <w:rFonts w:ascii="Times New Roman" w:hAnsi="Times New Roman" w:cs="Times New Roman"/>
          <w:sz w:val="28"/>
          <w:szCs w:val="28"/>
        </w:rPr>
        <w:t xml:space="preserve"> не относятся объекты предназначенных для транспортировки и использования природного газа давлением до 0,005 (включительно).</w:t>
      </w:r>
      <w:r w:rsidR="006E77C1" w:rsidRPr="00132144">
        <w:rPr>
          <w:rFonts w:ascii="Times New Roman" w:hAnsi="Times New Roman" w:cs="Times New Roman"/>
          <w:sz w:val="28"/>
          <w:szCs w:val="28"/>
        </w:rPr>
        <w:t xml:space="preserve"> Соответственно, допускается </w:t>
      </w:r>
      <w:r w:rsidR="006E77C1" w:rsidRPr="0013214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работ по монтажу сети </w:t>
      </w:r>
      <w:proofErr w:type="spellStart"/>
      <w:r w:rsidR="006E77C1"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6E77C1" w:rsidRPr="00132144">
        <w:rPr>
          <w:rFonts w:ascii="Times New Roman" w:hAnsi="Times New Roman" w:cs="Times New Roman"/>
          <w:sz w:val="28"/>
          <w:szCs w:val="28"/>
        </w:rPr>
        <w:t xml:space="preserve"> низкого давления давлением до 0,005 (включительно) без применения аттестованной технологии сварки.</w:t>
      </w:r>
    </w:p>
    <w:p w:rsidR="00132144" w:rsidRDefault="006E77C1" w:rsidP="0013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>Вопрос 3:</w:t>
      </w:r>
      <w:r w:rsidR="005D2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 xml:space="preserve">В соответствии с п.88 оценка соответствия сети газораспределения и сети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 требованиям настоящего Технического регламента «О безопасности сетей газораспределения и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» осуществляется при завершении строительства, либо реконструкции сетей газораспределения и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 в виде приемки сетей газораспределения и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 приемочной комиссией. Акт приемки, который </w:t>
      </w:r>
      <w:proofErr w:type="gramStart"/>
      <w:r w:rsidRPr="00132144">
        <w:rPr>
          <w:rFonts w:ascii="Times New Roman" w:hAnsi="Times New Roman" w:cs="Times New Roman"/>
          <w:sz w:val="28"/>
          <w:szCs w:val="28"/>
        </w:rPr>
        <w:t>подписывается всеми членами приемочной комиссии должен</w:t>
      </w:r>
      <w:proofErr w:type="gramEnd"/>
      <w:r w:rsidRPr="00132144">
        <w:rPr>
          <w:rFonts w:ascii="Times New Roman" w:hAnsi="Times New Roman" w:cs="Times New Roman"/>
          <w:sz w:val="28"/>
          <w:szCs w:val="28"/>
        </w:rPr>
        <w:t xml:space="preserve"> быть подписан на отдельные объекты сети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 и</w:t>
      </w:r>
      <w:r w:rsidR="009E7886" w:rsidRPr="00132144">
        <w:rPr>
          <w:rFonts w:ascii="Times New Roman" w:hAnsi="Times New Roman" w:cs="Times New Roman"/>
          <w:sz w:val="28"/>
          <w:szCs w:val="28"/>
        </w:rPr>
        <w:t xml:space="preserve">ли подписывается один акт на сеть </w:t>
      </w:r>
      <w:proofErr w:type="spellStart"/>
      <w:r w:rsidR="009E7886"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9E7886" w:rsidRPr="00132144">
        <w:rPr>
          <w:rFonts w:ascii="Times New Roman" w:hAnsi="Times New Roman" w:cs="Times New Roman"/>
          <w:sz w:val="28"/>
          <w:szCs w:val="28"/>
        </w:rPr>
        <w:t>, включающий в себя все объекты сети?</w:t>
      </w:r>
    </w:p>
    <w:p w:rsidR="009E7886" w:rsidRPr="00132144" w:rsidRDefault="009E7886" w:rsidP="0013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 xml:space="preserve">Ответ:   </w:t>
      </w:r>
      <w:r w:rsidRPr="00132144">
        <w:rPr>
          <w:rFonts w:ascii="Times New Roman" w:hAnsi="Times New Roman" w:cs="Times New Roman"/>
          <w:sz w:val="28"/>
          <w:szCs w:val="28"/>
        </w:rPr>
        <w:t xml:space="preserve">В соответствии с пунктом 92 Технического регламента «О безопасности сетей газораспределения и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» приемка сети газораспределения после строительства либо реконструкции осуществляется по завершении строительных и монтажных работ. Приемка сети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 после строительства либо реконструкции осуществляется по завершении строительных и монтажных работ, а также пусконаладочных работ и комплексного опробования газоиспользующего оборудования. Сеть </w:t>
      </w:r>
      <w:proofErr w:type="spellStart"/>
      <w:r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DC" w:rsidRPr="00132144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670EDC" w:rsidRPr="00132144">
        <w:rPr>
          <w:rFonts w:ascii="Times New Roman" w:hAnsi="Times New Roman" w:cs="Times New Roman"/>
          <w:sz w:val="28"/>
          <w:szCs w:val="28"/>
        </w:rPr>
        <w:t>диный производственно-технологический комплекс, включающий в себя наружные газопроводы, сооружения, технические и технологические устройства, расположенные на наружных газопроводах, и предназначенные для транспортировки природного газа от отключающего устройства, установленного на выходе из газораспределительной станции, до отключающего устройства, расположенного на границе сети</w:t>
      </w:r>
      <w:r w:rsidR="00132144">
        <w:rPr>
          <w:rFonts w:ascii="Times New Roman" w:hAnsi="Times New Roman" w:cs="Times New Roman"/>
          <w:sz w:val="28"/>
          <w:szCs w:val="28"/>
        </w:rPr>
        <w:t xml:space="preserve"> </w:t>
      </w:r>
      <w:r w:rsidR="00670EDC" w:rsidRPr="00132144">
        <w:rPr>
          <w:rFonts w:ascii="Times New Roman" w:hAnsi="Times New Roman" w:cs="Times New Roman"/>
          <w:sz w:val="28"/>
          <w:szCs w:val="28"/>
        </w:rPr>
        <w:t xml:space="preserve">газораспределения и сети </w:t>
      </w:r>
      <w:proofErr w:type="spellStart"/>
      <w:r w:rsidR="00670EDC"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670EDC" w:rsidRPr="00132144">
        <w:rPr>
          <w:rFonts w:ascii="Times New Roman" w:hAnsi="Times New Roman" w:cs="Times New Roman"/>
          <w:sz w:val="28"/>
          <w:szCs w:val="28"/>
        </w:rPr>
        <w:t xml:space="preserve">. Соответственно, должен быть оформлен один акт приемки на всю сеть </w:t>
      </w:r>
      <w:proofErr w:type="spellStart"/>
      <w:r w:rsidR="00670EDC" w:rsidRPr="0013214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670EDC" w:rsidRPr="00132144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450E9E" w:rsidRPr="00132144" w:rsidRDefault="00450E9E" w:rsidP="00132144">
      <w:pPr>
        <w:spacing w:line="360" w:lineRule="auto"/>
        <w:ind w:left="1134" w:hanging="113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3214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Вопрос</w:t>
      </w:r>
      <w:r w:rsidR="0013214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</w:t>
      </w:r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флегматизация</w:t>
      </w:r>
      <w:proofErr w:type="spellEnd"/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применит</w:t>
      </w:r>
      <w:r w:rsid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ельно к ОПО растительного сырья?</w:t>
      </w:r>
    </w:p>
    <w:p w:rsidR="00132144" w:rsidRDefault="00450E9E" w:rsidP="00132144">
      <w:pPr>
        <w:spacing w:after="0" w:line="360" w:lineRule="auto"/>
        <w:ind w:left="1134" w:hanging="113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3214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Ответ:</w:t>
      </w:r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Если кратко, то это подача инерт</w:t>
      </w:r>
      <w:r w:rsid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ных газов в зону самосогревания </w:t>
      </w:r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растительного сырья и продуктов его переработки.</w:t>
      </w:r>
      <w:r w:rsid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50E9E" w:rsidRPr="00132144" w:rsidRDefault="00450E9E" w:rsidP="00132144">
      <w:pPr>
        <w:spacing w:after="0" w:line="360" w:lineRule="auto"/>
        <w:ind w:left="1134" w:hanging="113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32144">
        <w:rPr>
          <w:rFonts w:ascii="Times New Roman" w:hAnsi="Times New Roman" w:cs="Times New Roman"/>
          <w:sz w:val="28"/>
          <w:szCs w:val="28"/>
        </w:rPr>
        <w:t>Самосогревание</w:t>
      </w:r>
      <w:r w:rsidRPr="00132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растительного сырья</w:t>
      </w:r>
      <w:r w:rsidRPr="00132144">
        <w:rPr>
          <w:rFonts w:ascii="Times New Roman" w:hAnsi="Times New Roman" w:cs="Times New Roman"/>
          <w:sz w:val="28"/>
          <w:szCs w:val="28"/>
        </w:rPr>
        <w:t xml:space="preserve"> происходит в процессе его хранения.</w:t>
      </w:r>
    </w:p>
    <w:p w:rsidR="00450E9E" w:rsidRPr="00132144" w:rsidRDefault="00450E9E" w:rsidP="00132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sz w:val="28"/>
          <w:szCs w:val="28"/>
        </w:rPr>
        <w:t>Не редки случаи самосогревания сырья и продуктов его переработки из-за нарушений, допущенных в процессе хранения.</w:t>
      </w:r>
    </w:p>
    <w:p w:rsidR="00450E9E" w:rsidRPr="00132144" w:rsidRDefault="00450E9E" w:rsidP="00132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2144">
        <w:rPr>
          <w:rFonts w:ascii="Times New Roman" w:hAnsi="Times New Roman" w:cs="Times New Roman"/>
          <w:sz w:val="28"/>
          <w:szCs w:val="28"/>
        </w:rPr>
        <w:t>И, если это произошло, с целью предотвращения аварийной ситуации, и локализации ее, в зону самосогревания подается инертный газ (азот), чтобы заполнить  свободное пространство  в зоне хранения (силоса, бункеры, нории, смежные бункеры) с целью заполнения инертными газами и снижения объемной доли кислорода до оптимального значения, равного 8% . и менее недопущения наличия продуктов брожения водорода, метана в этих зонах в количествах НКПВ</w:t>
      </w:r>
      <w:proofErr w:type="gramEnd"/>
      <w:r w:rsidRPr="00132144">
        <w:rPr>
          <w:rFonts w:ascii="Times New Roman" w:hAnsi="Times New Roman" w:cs="Times New Roman"/>
          <w:sz w:val="28"/>
          <w:szCs w:val="28"/>
        </w:rPr>
        <w:t>. В свободное пространство силосов, бункеров также подается воздушно-механическая пена сверху через загрузочный люк.</w:t>
      </w:r>
    </w:p>
    <w:p w:rsidR="001D6A3A" w:rsidRPr="00132144" w:rsidRDefault="001D6A3A" w:rsidP="00132144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>Вопрос</w:t>
      </w:r>
      <w:r w:rsidR="0013214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32144">
        <w:rPr>
          <w:rFonts w:ascii="Times New Roman" w:hAnsi="Times New Roman" w:cs="Times New Roman"/>
          <w:b/>
          <w:sz w:val="28"/>
          <w:szCs w:val="28"/>
        </w:rPr>
        <w:t>: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="00132144">
        <w:rPr>
          <w:rFonts w:ascii="Times New Roman" w:hAnsi="Times New Roman" w:cs="Times New Roman"/>
          <w:sz w:val="28"/>
          <w:szCs w:val="28"/>
        </w:rPr>
        <w:t xml:space="preserve">    </w:t>
      </w:r>
      <w:r w:rsidRPr="00132144">
        <w:rPr>
          <w:rFonts w:ascii="Times New Roman" w:hAnsi="Times New Roman" w:cs="Times New Roman"/>
          <w:sz w:val="28"/>
          <w:szCs w:val="28"/>
        </w:rPr>
        <w:t>При эксплуатации опасного производственного объекта в случае разгерметизации и выхода наружу опасного вещества</w:t>
      </w:r>
      <w:r w:rsidRPr="00132144">
        <w:rPr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без взрыва, загорания какой термин применить к данному происшествию?</w:t>
      </w:r>
    </w:p>
    <w:p w:rsidR="001D6A3A" w:rsidRPr="00132144" w:rsidRDefault="001D6A3A" w:rsidP="00132144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>Ответ: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="00132144">
        <w:rPr>
          <w:rFonts w:ascii="Times New Roman" w:hAnsi="Times New Roman" w:cs="Times New Roman"/>
          <w:sz w:val="28"/>
          <w:szCs w:val="28"/>
        </w:rPr>
        <w:t xml:space="preserve">   </w:t>
      </w:r>
      <w:r w:rsidR="005D2C9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144">
        <w:rPr>
          <w:rFonts w:ascii="Times New Roman" w:hAnsi="Times New Roman" w:cs="Times New Roman"/>
          <w:sz w:val="28"/>
          <w:szCs w:val="28"/>
        </w:rPr>
        <w:t>В соответствии с Руководством по безопасности "Методические рекомендации по классификации техногенных событий в области промышленной безопасности на опасных производственных объектах нефтегазового комплекса" (утв. приказом Федеральной службы по экологическому, технологическому и атомному надзору от 24 января 2018 г.  № 29) выход в окружающую среду ОВ на ОПО без взрыва, пожара, загорания в количестве меньшем пороговых значений, установленных для инцидентов является «Утечкой» опасного</w:t>
      </w:r>
      <w:proofErr w:type="gramEnd"/>
      <w:r w:rsidRPr="00132144">
        <w:rPr>
          <w:rFonts w:ascii="Times New Roman" w:hAnsi="Times New Roman" w:cs="Times New Roman"/>
          <w:sz w:val="28"/>
          <w:szCs w:val="28"/>
        </w:rPr>
        <w:t xml:space="preserve"> вещества. </w:t>
      </w:r>
    </w:p>
    <w:p w:rsidR="00060C02" w:rsidRPr="00132144" w:rsidRDefault="001D6A3A" w:rsidP="001321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>Вопрос</w:t>
      </w:r>
      <w:r w:rsidR="00132144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132144">
        <w:rPr>
          <w:rFonts w:ascii="Times New Roman" w:hAnsi="Times New Roman" w:cs="Times New Roman"/>
          <w:b/>
          <w:sz w:val="28"/>
          <w:szCs w:val="28"/>
        </w:rPr>
        <w:t>: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В настоящее время в статьях журнала «Промышленность и безопасность» появился  новый термин при классификации техногенных событий как «Событие 4-го уровня». Что этот термин означает? Можно ли привести примеры?    Отрадный.</w:t>
      </w:r>
    </w:p>
    <w:p w:rsidR="00132144" w:rsidRDefault="001D6A3A" w:rsidP="0013214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13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Термин «Событие 4-го уровня» предусмотрен (введён в употребление) Руководством по безопасности "Методические рекомендации по классификации техногенных событий в области промышленной безопасности на опасных производственных объектах нефтегазового комплекса" (утв. приказом Федеральной службы по экологическому, технологическому и атомному надзору от 24 января 2018 г. № 29).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«Событие 4-го уровня» - это изменения технологических параметров, которые могут приводить к предпосылкам к инцидентам. В качестве примеров можно привести следующие события - превышение регламентированных значений технологических параметров, но не выше установленных предельно допустимых значений без частичной или полной остановки ОПО, нарушения работниками эксплуатирующей организации трудовой и технологической дисциплины; несоблюдение норм технического обслуживания технических устройств на ОПО; нарушение выполнения основных задач производственного контроля.</w:t>
      </w:r>
      <w:r w:rsid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b/>
          <w:sz w:val="28"/>
          <w:szCs w:val="28"/>
        </w:rPr>
        <w:t>Вопрос</w:t>
      </w:r>
      <w:r w:rsidR="00132144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132144">
        <w:rPr>
          <w:rFonts w:ascii="Times New Roman" w:hAnsi="Times New Roman" w:cs="Times New Roman"/>
          <w:b/>
          <w:sz w:val="28"/>
          <w:szCs w:val="28"/>
        </w:rPr>
        <w:t>: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 xml:space="preserve"> Можно ли пояснить в чём заключается основная разница между понятиями «Инцидент» и «Предпосылка к инциденту»?</w:t>
      </w:r>
    </w:p>
    <w:p w:rsidR="001D6A3A" w:rsidRPr="00132144" w:rsidRDefault="001D6A3A" w:rsidP="00240C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2144">
        <w:rPr>
          <w:rFonts w:ascii="Times New Roman" w:hAnsi="Times New Roman" w:cs="Times New Roman"/>
          <w:b/>
          <w:sz w:val="28"/>
          <w:szCs w:val="28"/>
        </w:rPr>
        <w:t>Ответ:</w:t>
      </w:r>
      <w:r w:rsidR="001321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«Предпосылка к инциденту» - отклонение от параметров режима работы ОПО или отдельных его элементов;</w:t>
      </w:r>
      <w:r w:rsidRPr="00132144">
        <w:rPr>
          <w:rFonts w:ascii="Times New Roman" w:hAnsi="Times New Roman" w:cs="Times New Roman"/>
          <w:sz w:val="28"/>
          <w:szCs w:val="28"/>
        </w:rPr>
        <w:t xml:space="preserve"> </w:t>
      </w:r>
      <w:r w:rsidRPr="00132144">
        <w:rPr>
          <w:rFonts w:ascii="Times New Roman" w:hAnsi="Times New Roman" w:cs="Times New Roman"/>
          <w:sz w:val="28"/>
          <w:szCs w:val="28"/>
        </w:rPr>
        <w:t>«Инцидент» - отказ или повреждение технических устройств, применяемых на ОПО, отклонение от установленного режима технологического процесса. Основная разница следующая: - при инциденте может иметь место лёгкий негрупповой несчастный случай, загорание ОВ – при предпосылке  нет</w:t>
      </w:r>
      <w:r w:rsidR="00132144">
        <w:rPr>
          <w:rFonts w:ascii="Times New Roman" w:hAnsi="Times New Roman" w:cs="Times New Roman"/>
          <w:sz w:val="28"/>
          <w:szCs w:val="28"/>
        </w:rPr>
        <w:t>,</w:t>
      </w:r>
    </w:p>
    <w:p w:rsidR="001D6A3A" w:rsidRPr="00132144" w:rsidRDefault="00240C6D" w:rsidP="0024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6A3A" w:rsidRPr="00132144">
        <w:rPr>
          <w:rFonts w:ascii="Times New Roman" w:hAnsi="Times New Roman" w:cs="Times New Roman"/>
          <w:sz w:val="28"/>
          <w:szCs w:val="28"/>
        </w:rPr>
        <w:t xml:space="preserve">время простоя после происшествия: для предпосылки к инциденту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1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6A3A" w:rsidRPr="00132144">
        <w:rPr>
          <w:rFonts w:ascii="Times New Roman" w:hAnsi="Times New Roman" w:cs="Times New Roman"/>
          <w:sz w:val="28"/>
          <w:szCs w:val="28"/>
        </w:rPr>
        <w:t>24 часов, для инцидента более 24 часов.</w:t>
      </w:r>
    </w:p>
    <w:p w:rsidR="001D6A3A" w:rsidRPr="00E10E6A" w:rsidRDefault="001D6A3A" w:rsidP="00132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EDC" w:rsidRPr="009E7886" w:rsidRDefault="00670EDC" w:rsidP="00E87A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0EDC" w:rsidRPr="009E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C51"/>
    <w:multiLevelType w:val="hybridMultilevel"/>
    <w:tmpl w:val="F9584858"/>
    <w:lvl w:ilvl="0" w:tplc="960A6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04087"/>
    <w:multiLevelType w:val="hybridMultilevel"/>
    <w:tmpl w:val="6B0645B8"/>
    <w:lvl w:ilvl="0" w:tplc="7CB0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B2A79"/>
    <w:multiLevelType w:val="hybridMultilevel"/>
    <w:tmpl w:val="50C6414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56BA"/>
    <w:multiLevelType w:val="hybridMultilevel"/>
    <w:tmpl w:val="868AFEF6"/>
    <w:lvl w:ilvl="0" w:tplc="95426E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07"/>
    <w:rsid w:val="00001811"/>
    <w:rsid w:val="000027EA"/>
    <w:rsid w:val="00002E11"/>
    <w:rsid w:val="000070AF"/>
    <w:rsid w:val="000073E5"/>
    <w:rsid w:val="000103DE"/>
    <w:rsid w:val="00010AAF"/>
    <w:rsid w:val="00011D08"/>
    <w:rsid w:val="0001240D"/>
    <w:rsid w:val="0001280E"/>
    <w:rsid w:val="0002164E"/>
    <w:rsid w:val="000313A9"/>
    <w:rsid w:val="000322E5"/>
    <w:rsid w:val="00032B5B"/>
    <w:rsid w:val="00037BC5"/>
    <w:rsid w:val="0004467B"/>
    <w:rsid w:val="000535E6"/>
    <w:rsid w:val="000559AB"/>
    <w:rsid w:val="00056A5A"/>
    <w:rsid w:val="00060C02"/>
    <w:rsid w:val="000712E8"/>
    <w:rsid w:val="00075C1B"/>
    <w:rsid w:val="00075E55"/>
    <w:rsid w:val="000774D8"/>
    <w:rsid w:val="000844CE"/>
    <w:rsid w:val="00085790"/>
    <w:rsid w:val="00090414"/>
    <w:rsid w:val="00091CFD"/>
    <w:rsid w:val="00091D55"/>
    <w:rsid w:val="00096FB2"/>
    <w:rsid w:val="000A1F89"/>
    <w:rsid w:val="000A3927"/>
    <w:rsid w:val="000A5C99"/>
    <w:rsid w:val="000A5FCF"/>
    <w:rsid w:val="000A6EC1"/>
    <w:rsid w:val="000A7D72"/>
    <w:rsid w:val="000B158E"/>
    <w:rsid w:val="000C04A5"/>
    <w:rsid w:val="000C0A36"/>
    <w:rsid w:val="000C6521"/>
    <w:rsid w:val="000D1BE1"/>
    <w:rsid w:val="000D3DC6"/>
    <w:rsid w:val="000D4A84"/>
    <w:rsid w:val="000D5828"/>
    <w:rsid w:val="000D787E"/>
    <w:rsid w:val="000D7DC3"/>
    <w:rsid w:val="000E1554"/>
    <w:rsid w:val="000E25E6"/>
    <w:rsid w:val="000E5AF6"/>
    <w:rsid w:val="000E7505"/>
    <w:rsid w:val="000F01C7"/>
    <w:rsid w:val="000F0E73"/>
    <w:rsid w:val="000F20F4"/>
    <w:rsid w:val="000F2B70"/>
    <w:rsid w:val="00101C68"/>
    <w:rsid w:val="00102589"/>
    <w:rsid w:val="00102FE6"/>
    <w:rsid w:val="00103D4A"/>
    <w:rsid w:val="00114C38"/>
    <w:rsid w:val="00115729"/>
    <w:rsid w:val="00115C00"/>
    <w:rsid w:val="001161B4"/>
    <w:rsid w:val="001161D8"/>
    <w:rsid w:val="001167AF"/>
    <w:rsid w:val="00116E61"/>
    <w:rsid w:val="00120DFF"/>
    <w:rsid w:val="00121416"/>
    <w:rsid w:val="0012214E"/>
    <w:rsid w:val="00130362"/>
    <w:rsid w:val="00130464"/>
    <w:rsid w:val="00132144"/>
    <w:rsid w:val="001362E2"/>
    <w:rsid w:val="001366AD"/>
    <w:rsid w:val="00136DF9"/>
    <w:rsid w:val="00137762"/>
    <w:rsid w:val="00146869"/>
    <w:rsid w:val="001468E8"/>
    <w:rsid w:val="00150FD6"/>
    <w:rsid w:val="00152FAF"/>
    <w:rsid w:val="00155157"/>
    <w:rsid w:val="00164EBD"/>
    <w:rsid w:val="0017007B"/>
    <w:rsid w:val="00170184"/>
    <w:rsid w:val="00172501"/>
    <w:rsid w:val="00174C4A"/>
    <w:rsid w:val="00175BA1"/>
    <w:rsid w:val="00176A1E"/>
    <w:rsid w:val="00181F7B"/>
    <w:rsid w:val="0018298C"/>
    <w:rsid w:val="001862CB"/>
    <w:rsid w:val="00190BA3"/>
    <w:rsid w:val="001919B7"/>
    <w:rsid w:val="001949CE"/>
    <w:rsid w:val="00197114"/>
    <w:rsid w:val="001A09F5"/>
    <w:rsid w:val="001A205D"/>
    <w:rsid w:val="001A34AE"/>
    <w:rsid w:val="001B0D9E"/>
    <w:rsid w:val="001B26BD"/>
    <w:rsid w:val="001B6410"/>
    <w:rsid w:val="001B7D55"/>
    <w:rsid w:val="001C168A"/>
    <w:rsid w:val="001C1A4E"/>
    <w:rsid w:val="001C4FCB"/>
    <w:rsid w:val="001D1EC3"/>
    <w:rsid w:val="001D2470"/>
    <w:rsid w:val="001D6A3A"/>
    <w:rsid w:val="001D7BF6"/>
    <w:rsid w:val="001E1A78"/>
    <w:rsid w:val="001E1EA6"/>
    <w:rsid w:val="001E3F97"/>
    <w:rsid w:val="001F186D"/>
    <w:rsid w:val="001F77E5"/>
    <w:rsid w:val="00202556"/>
    <w:rsid w:val="002106B2"/>
    <w:rsid w:val="0022028D"/>
    <w:rsid w:val="00222347"/>
    <w:rsid w:val="00222B8C"/>
    <w:rsid w:val="002234C8"/>
    <w:rsid w:val="00226EA8"/>
    <w:rsid w:val="00230FAA"/>
    <w:rsid w:val="00233B3D"/>
    <w:rsid w:val="002343FA"/>
    <w:rsid w:val="00234D4C"/>
    <w:rsid w:val="0023671B"/>
    <w:rsid w:val="00240C6D"/>
    <w:rsid w:val="00242D04"/>
    <w:rsid w:val="00245081"/>
    <w:rsid w:val="00254B28"/>
    <w:rsid w:val="00255332"/>
    <w:rsid w:val="0025592A"/>
    <w:rsid w:val="00260787"/>
    <w:rsid w:val="002617EE"/>
    <w:rsid w:val="00265BFA"/>
    <w:rsid w:val="002673F2"/>
    <w:rsid w:val="00270345"/>
    <w:rsid w:val="00277C92"/>
    <w:rsid w:val="00285905"/>
    <w:rsid w:val="00285B8C"/>
    <w:rsid w:val="00287FCB"/>
    <w:rsid w:val="00291129"/>
    <w:rsid w:val="002924B7"/>
    <w:rsid w:val="00293C5E"/>
    <w:rsid w:val="0029644E"/>
    <w:rsid w:val="002A39D6"/>
    <w:rsid w:val="002A4456"/>
    <w:rsid w:val="002B163B"/>
    <w:rsid w:val="002B685F"/>
    <w:rsid w:val="002C0644"/>
    <w:rsid w:val="002C28AA"/>
    <w:rsid w:val="002C48B6"/>
    <w:rsid w:val="002C48FA"/>
    <w:rsid w:val="002D0C30"/>
    <w:rsid w:val="002D2CFF"/>
    <w:rsid w:val="002D623D"/>
    <w:rsid w:val="002E114F"/>
    <w:rsid w:val="002E3F76"/>
    <w:rsid w:val="002E7B4D"/>
    <w:rsid w:val="002F0B7D"/>
    <w:rsid w:val="002F523B"/>
    <w:rsid w:val="002F6C83"/>
    <w:rsid w:val="002F7EFF"/>
    <w:rsid w:val="003017FC"/>
    <w:rsid w:val="00301A84"/>
    <w:rsid w:val="00305E37"/>
    <w:rsid w:val="00306087"/>
    <w:rsid w:val="00310797"/>
    <w:rsid w:val="003107C3"/>
    <w:rsid w:val="00315BF9"/>
    <w:rsid w:val="00316BDE"/>
    <w:rsid w:val="003209B4"/>
    <w:rsid w:val="00321634"/>
    <w:rsid w:val="00322BC2"/>
    <w:rsid w:val="0032373A"/>
    <w:rsid w:val="00325484"/>
    <w:rsid w:val="0032595E"/>
    <w:rsid w:val="00325BBB"/>
    <w:rsid w:val="003316C9"/>
    <w:rsid w:val="0033262B"/>
    <w:rsid w:val="00340360"/>
    <w:rsid w:val="00340C2C"/>
    <w:rsid w:val="00343188"/>
    <w:rsid w:val="00350D96"/>
    <w:rsid w:val="00351595"/>
    <w:rsid w:val="00351D75"/>
    <w:rsid w:val="00355E51"/>
    <w:rsid w:val="0036516B"/>
    <w:rsid w:val="00367CBB"/>
    <w:rsid w:val="0037226B"/>
    <w:rsid w:val="00374182"/>
    <w:rsid w:val="0038091B"/>
    <w:rsid w:val="00383542"/>
    <w:rsid w:val="00383A3B"/>
    <w:rsid w:val="003954D1"/>
    <w:rsid w:val="0039594D"/>
    <w:rsid w:val="003A006B"/>
    <w:rsid w:val="003A0D51"/>
    <w:rsid w:val="003A343E"/>
    <w:rsid w:val="003A420F"/>
    <w:rsid w:val="003B130A"/>
    <w:rsid w:val="003B31A7"/>
    <w:rsid w:val="003B5D78"/>
    <w:rsid w:val="003B7C7F"/>
    <w:rsid w:val="003B7DE1"/>
    <w:rsid w:val="003C0D1A"/>
    <w:rsid w:val="003C5CA8"/>
    <w:rsid w:val="003C6662"/>
    <w:rsid w:val="003D1617"/>
    <w:rsid w:val="003D2F23"/>
    <w:rsid w:val="003D34E7"/>
    <w:rsid w:val="003D61FE"/>
    <w:rsid w:val="003E0165"/>
    <w:rsid w:val="003E1531"/>
    <w:rsid w:val="003E2161"/>
    <w:rsid w:val="003E4747"/>
    <w:rsid w:val="003E61E7"/>
    <w:rsid w:val="003E68C1"/>
    <w:rsid w:val="003F1006"/>
    <w:rsid w:val="003F1782"/>
    <w:rsid w:val="003F2477"/>
    <w:rsid w:val="003F29C2"/>
    <w:rsid w:val="003F3420"/>
    <w:rsid w:val="0040096F"/>
    <w:rsid w:val="00402546"/>
    <w:rsid w:val="00404779"/>
    <w:rsid w:val="00404B66"/>
    <w:rsid w:val="00404F54"/>
    <w:rsid w:val="004101C7"/>
    <w:rsid w:val="00410367"/>
    <w:rsid w:val="00411367"/>
    <w:rsid w:val="00411CFB"/>
    <w:rsid w:val="00413C0C"/>
    <w:rsid w:val="00414365"/>
    <w:rsid w:val="00414798"/>
    <w:rsid w:val="0042200F"/>
    <w:rsid w:val="00423550"/>
    <w:rsid w:val="00427F68"/>
    <w:rsid w:val="00431335"/>
    <w:rsid w:val="004315D4"/>
    <w:rsid w:val="00440B3B"/>
    <w:rsid w:val="00441144"/>
    <w:rsid w:val="00442860"/>
    <w:rsid w:val="00444B31"/>
    <w:rsid w:val="004461F7"/>
    <w:rsid w:val="0045051A"/>
    <w:rsid w:val="00450E9E"/>
    <w:rsid w:val="0045508B"/>
    <w:rsid w:val="00455D4A"/>
    <w:rsid w:val="00456682"/>
    <w:rsid w:val="004600D2"/>
    <w:rsid w:val="00462109"/>
    <w:rsid w:val="004644A6"/>
    <w:rsid w:val="0046496E"/>
    <w:rsid w:val="00464F1F"/>
    <w:rsid w:val="00470597"/>
    <w:rsid w:val="00470DA7"/>
    <w:rsid w:val="00481297"/>
    <w:rsid w:val="004845D2"/>
    <w:rsid w:val="004867E7"/>
    <w:rsid w:val="00486DE2"/>
    <w:rsid w:val="00493914"/>
    <w:rsid w:val="004963A5"/>
    <w:rsid w:val="00496E82"/>
    <w:rsid w:val="004A1E55"/>
    <w:rsid w:val="004A3537"/>
    <w:rsid w:val="004A4E59"/>
    <w:rsid w:val="004A7C74"/>
    <w:rsid w:val="004B3428"/>
    <w:rsid w:val="004B5571"/>
    <w:rsid w:val="004B6A1F"/>
    <w:rsid w:val="004B6C44"/>
    <w:rsid w:val="004B715B"/>
    <w:rsid w:val="004B72C7"/>
    <w:rsid w:val="004C147D"/>
    <w:rsid w:val="004C4F1A"/>
    <w:rsid w:val="004C5FC8"/>
    <w:rsid w:val="004D2F35"/>
    <w:rsid w:val="004D3203"/>
    <w:rsid w:val="004D67A3"/>
    <w:rsid w:val="004D6A06"/>
    <w:rsid w:val="004D6D12"/>
    <w:rsid w:val="004E55AB"/>
    <w:rsid w:val="004F0D06"/>
    <w:rsid w:val="004F3EC7"/>
    <w:rsid w:val="004F461F"/>
    <w:rsid w:val="00501381"/>
    <w:rsid w:val="005024A1"/>
    <w:rsid w:val="00502DE3"/>
    <w:rsid w:val="005127F5"/>
    <w:rsid w:val="00512C25"/>
    <w:rsid w:val="00512E59"/>
    <w:rsid w:val="005135D9"/>
    <w:rsid w:val="00516449"/>
    <w:rsid w:val="00530A6B"/>
    <w:rsid w:val="00534939"/>
    <w:rsid w:val="005375FC"/>
    <w:rsid w:val="005413FC"/>
    <w:rsid w:val="00543493"/>
    <w:rsid w:val="00552E4D"/>
    <w:rsid w:val="005537E3"/>
    <w:rsid w:val="005544A1"/>
    <w:rsid w:val="00555F9D"/>
    <w:rsid w:val="00556673"/>
    <w:rsid w:val="00562EAA"/>
    <w:rsid w:val="00566754"/>
    <w:rsid w:val="00566DBE"/>
    <w:rsid w:val="005712B6"/>
    <w:rsid w:val="0057424E"/>
    <w:rsid w:val="00576269"/>
    <w:rsid w:val="005775A4"/>
    <w:rsid w:val="00581E9A"/>
    <w:rsid w:val="00582C6A"/>
    <w:rsid w:val="005835A4"/>
    <w:rsid w:val="00587FB8"/>
    <w:rsid w:val="005A296E"/>
    <w:rsid w:val="005A2A86"/>
    <w:rsid w:val="005A3747"/>
    <w:rsid w:val="005A3A68"/>
    <w:rsid w:val="005A3FC3"/>
    <w:rsid w:val="005A7C98"/>
    <w:rsid w:val="005B25E2"/>
    <w:rsid w:val="005B3579"/>
    <w:rsid w:val="005B41F5"/>
    <w:rsid w:val="005B5213"/>
    <w:rsid w:val="005B5E5C"/>
    <w:rsid w:val="005B6787"/>
    <w:rsid w:val="005C067D"/>
    <w:rsid w:val="005C5763"/>
    <w:rsid w:val="005C72FE"/>
    <w:rsid w:val="005D1758"/>
    <w:rsid w:val="005D2C9E"/>
    <w:rsid w:val="005E0F0C"/>
    <w:rsid w:val="005E51B5"/>
    <w:rsid w:val="005E7385"/>
    <w:rsid w:val="005F2D64"/>
    <w:rsid w:val="005F454D"/>
    <w:rsid w:val="005F4BF7"/>
    <w:rsid w:val="00603245"/>
    <w:rsid w:val="00603BB8"/>
    <w:rsid w:val="00605176"/>
    <w:rsid w:val="006070D8"/>
    <w:rsid w:val="006074D8"/>
    <w:rsid w:val="0061011B"/>
    <w:rsid w:val="0061129B"/>
    <w:rsid w:val="0061340F"/>
    <w:rsid w:val="00615DB9"/>
    <w:rsid w:val="00617F6E"/>
    <w:rsid w:val="006232E2"/>
    <w:rsid w:val="00625A2C"/>
    <w:rsid w:val="006306CE"/>
    <w:rsid w:val="00633A71"/>
    <w:rsid w:val="00636109"/>
    <w:rsid w:val="006374F0"/>
    <w:rsid w:val="006376FB"/>
    <w:rsid w:val="006411F6"/>
    <w:rsid w:val="00642A96"/>
    <w:rsid w:val="00645317"/>
    <w:rsid w:val="00650C22"/>
    <w:rsid w:val="00652C6C"/>
    <w:rsid w:val="006540DA"/>
    <w:rsid w:val="00661E7F"/>
    <w:rsid w:val="00662488"/>
    <w:rsid w:val="00663EA4"/>
    <w:rsid w:val="0066673F"/>
    <w:rsid w:val="00667061"/>
    <w:rsid w:val="006679EB"/>
    <w:rsid w:val="00670EDC"/>
    <w:rsid w:val="0067279A"/>
    <w:rsid w:val="00676C64"/>
    <w:rsid w:val="00676E2E"/>
    <w:rsid w:val="0067769D"/>
    <w:rsid w:val="006776AF"/>
    <w:rsid w:val="0068431E"/>
    <w:rsid w:val="00685A23"/>
    <w:rsid w:val="00685F4F"/>
    <w:rsid w:val="00692282"/>
    <w:rsid w:val="00695D46"/>
    <w:rsid w:val="00696976"/>
    <w:rsid w:val="006A0E39"/>
    <w:rsid w:val="006A7EB6"/>
    <w:rsid w:val="006B1D10"/>
    <w:rsid w:val="006B2E2D"/>
    <w:rsid w:val="006B35CB"/>
    <w:rsid w:val="006B3C57"/>
    <w:rsid w:val="006B5887"/>
    <w:rsid w:val="006C1A97"/>
    <w:rsid w:val="006D36F3"/>
    <w:rsid w:val="006E2DEF"/>
    <w:rsid w:val="006E3F4C"/>
    <w:rsid w:val="006E7694"/>
    <w:rsid w:val="006E76A9"/>
    <w:rsid w:val="006E77C1"/>
    <w:rsid w:val="006F0306"/>
    <w:rsid w:val="006F5664"/>
    <w:rsid w:val="006F56B7"/>
    <w:rsid w:val="006F5AFD"/>
    <w:rsid w:val="00702FA5"/>
    <w:rsid w:val="0071555E"/>
    <w:rsid w:val="00717AC2"/>
    <w:rsid w:val="007217A7"/>
    <w:rsid w:val="00721E86"/>
    <w:rsid w:val="00722F8F"/>
    <w:rsid w:val="007235E2"/>
    <w:rsid w:val="00725C38"/>
    <w:rsid w:val="00726C43"/>
    <w:rsid w:val="007355E8"/>
    <w:rsid w:val="00744762"/>
    <w:rsid w:val="007530FB"/>
    <w:rsid w:val="007551CB"/>
    <w:rsid w:val="00755A07"/>
    <w:rsid w:val="007565C4"/>
    <w:rsid w:val="00757F21"/>
    <w:rsid w:val="00762105"/>
    <w:rsid w:val="0077482E"/>
    <w:rsid w:val="0078071F"/>
    <w:rsid w:val="0078314B"/>
    <w:rsid w:val="007849EE"/>
    <w:rsid w:val="00784A0C"/>
    <w:rsid w:val="0079045E"/>
    <w:rsid w:val="00790AD9"/>
    <w:rsid w:val="00791DC7"/>
    <w:rsid w:val="00797C4F"/>
    <w:rsid w:val="007A1EFA"/>
    <w:rsid w:val="007A2AC7"/>
    <w:rsid w:val="007A37F6"/>
    <w:rsid w:val="007A3843"/>
    <w:rsid w:val="007A5B97"/>
    <w:rsid w:val="007B20CB"/>
    <w:rsid w:val="007B34B7"/>
    <w:rsid w:val="007B35D0"/>
    <w:rsid w:val="007C04BD"/>
    <w:rsid w:val="007C117D"/>
    <w:rsid w:val="007C5AD9"/>
    <w:rsid w:val="007D12A4"/>
    <w:rsid w:val="007D32FC"/>
    <w:rsid w:val="007D43F1"/>
    <w:rsid w:val="007D49F4"/>
    <w:rsid w:val="007D77DB"/>
    <w:rsid w:val="007E3911"/>
    <w:rsid w:val="007E3925"/>
    <w:rsid w:val="007E56DB"/>
    <w:rsid w:val="007E7775"/>
    <w:rsid w:val="007F4648"/>
    <w:rsid w:val="007F4CCA"/>
    <w:rsid w:val="007F594C"/>
    <w:rsid w:val="007F7C7E"/>
    <w:rsid w:val="00803A4F"/>
    <w:rsid w:val="00804288"/>
    <w:rsid w:val="00806473"/>
    <w:rsid w:val="0080791E"/>
    <w:rsid w:val="008149E6"/>
    <w:rsid w:val="00815104"/>
    <w:rsid w:val="008154D7"/>
    <w:rsid w:val="00815B69"/>
    <w:rsid w:val="0082106F"/>
    <w:rsid w:val="00822451"/>
    <w:rsid w:val="008242E8"/>
    <w:rsid w:val="00826C65"/>
    <w:rsid w:val="008318E1"/>
    <w:rsid w:val="00831C71"/>
    <w:rsid w:val="008426A0"/>
    <w:rsid w:val="00850300"/>
    <w:rsid w:val="00854DAC"/>
    <w:rsid w:val="0085580B"/>
    <w:rsid w:val="00863DBB"/>
    <w:rsid w:val="00870101"/>
    <w:rsid w:val="0087594C"/>
    <w:rsid w:val="00881FF6"/>
    <w:rsid w:val="00884A98"/>
    <w:rsid w:val="008856D4"/>
    <w:rsid w:val="0088614A"/>
    <w:rsid w:val="00890771"/>
    <w:rsid w:val="00891482"/>
    <w:rsid w:val="00896699"/>
    <w:rsid w:val="008A0A99"/>
    <w:rsid w:val="008A2A01"/>
    <w:rsid w:val="008B04DB"/>
    <w:rsid w:val="008B1BD5"/>
    <w:rsid w:val="008B3958"/>
    <w:rsid w:val="008B7BAB"/>
    <w:rsid w:val="008C06AD"/>
    <w:rsid w:val="008C1AE1"/>
    <w:rsid w:val="008C77A4"/>
    <w:rsid w:val="008D6978"/>
    <w:rsid w:val="008E37D3"/>
    <w:rsid w:val="008E4C2A"/>
    <w:rsid w:val="008E5CA0"/>
    <w:rsid w:val="008E6A4D"/>
    <w:rsid w:val="008E6C3B"/>
    <w:rsid w:val="008E797A"/>
    <w:rsid w:val="008F0E76"/>
    <w:rsid w:val="008F3842"/>
    <w:rsid w:val="008F5112"/>
    <w:rsid w:val="008F5C33"/>
    <w:rsid w:val="008F7EBA"/>
    <w:rsid w:val="00902259"/>
    <w:rsid w:val="009024EA"/>
    <w:rsid w:val="00903387"/>
    <w:rsid w:val="00915616"/>
    <w:rsid w:val="00920740"/>
    <w:rsid w:val="00920C2C"/>
    <w:rsid w:val="00920FF3"/>
    <w:rsid w:val="00921242"/>
    <w:rsid w:val="00923302"/>
    <w:rsid w:val="00924948"/>
    <w:rsid w:val="00925E98"/>
    <w:rsid w:val="00926D15"/>
    <w:rsid w:val="009311F6"/>
    <w:rsid w:val="0093232D"/>
    <w:rsid w:val="00933D6D"/>
    <w:rsid w:val="009343F2"/>
    <w:rsid w:val="00941B8E"/>
    <w:rsid w:val="0094242E"/>
    <w:rsid w:val="009428F8"/>
    <w:rsid w:val="0095255A"/>
    <w:rsid w:val="00952707"/>
    <w:rsid w:val="0095325C"/>
    <w:rsid w:val="009540A7"/>
    <w:rsid w:val="00955A43"/>
    <w:rsid w:val="00960D22"/>
    <w:rsid w:val="0096115A"/>
    <w:rsid w:val="00964892"/>
    <w:rsid w:val="00973795"/>
    <w:rsid w:val="009804F0"/>
    <w:rsid w:val="009837DF"/>
    <w:rsid w:val="00983909"/>
    <w:rsid w:val="00986982"/>
    <w:rsid w:val="00991C00"/>
    <w:rsid w:val="0099309B"/>
    <w:rsid w:val="009956F7"/>
    <w:rsid w:val="00996843"/>
    <w:rsid w:val="009A01C9"/>
    <w:rsid w:val="009A29B8"/>
    <w:rsid w:val="009A52F6"/>
    <w:rsid w:val="009A71DD"/>
    <w:rsid w:val="009B04DC"/>
    <w:rsid w:val="009B366E"/>
    <w:rsid w:val="009B4944"/>
    <w:rsid w:val="009B4D33"/>
    <w:rsid w:val="009B65C2"/>
    <w:rsid w:val="009B7682"/>
    <w:rsid w:val="009C240A"/>
    <w:rsid w:val="009C49C5"/>
    <w:rsid w:val="009D07D3"/>
    <w:rsid w:val="009D6241"/>
    <w:rsid w:val="009D62A3"/>
    <w:rsid w:val="009D68E5"/>
    <w:rsid w:val="009E0EBC"/>
    <w:rsid w:val="009E15AF"/>
    <w:rsid w:val="009E15B9"/>
    <w:rsid w:val="009E1AAA"/>
    <w:rsid w:val="009E473F"/>
    <w:rsid w:val="009E6560"/>
    <w:rsid w:val="009E7886"/>
    <w:rsid w:val="009F2EEC"/>
    <w:rsid w:val="009F428F"/>
    <w:rsid w:val="00A055A4"/>
    <w:rsid w:val="00A05D30"/>
    <w:rsid w:val="00A10384"/>
    <w:rsid w:val="00A159DB"/>
    <w:rsid w:val="00A15E39"/>
    <w:rsid w:val="00A164D2"/>
    <w:rsid w:val="00A16960"/>
    <w:rsid w:val="00A23082"/>
    <w:rsid w:val="00A24054"/>
    <w:rsid w:val="00A24548"/>
    <w:rsid w:val="00A25ACC"/>
    <w:rsid w:val="00A3194F"/>
    <w:rsid w:val="00A34702"/>
    <w:rsid w:val="00A36A95"/>
    <w:rsid w:val="00A404B9"/>
    <w:rsid w:val="00A43F3C"/>
    <w:rsid w:val="00A441C7"/>
    <w:rsid w:val="00A44391"/>
    <w:rsid w:val="00A44446"/>
    <w:rsid w:val="00A46175"/>
    <w:rsid w:val="00A5331C"/>
    <w:rsid w:val="00A61BD6"/>
    <w:rsid w:val="00A6610B"/>
    <w:rsid w:val="00A66715"/>
    <w:rsid w:val="00A66FC6"/>
    <w:rsid w:val="00A6765A"/>
    <w:rsid w:val="00A81955"/>
    <w:rsid w:val="00A83076"/>
    <w:rsid w:val="00A8312D"/>
    <w:rsid w:val="00A9033C"/>
    <w:rsid w:val="00A91ED4"/>
    <w:rsid w:val="00A94CDF"/>
    <w:rsid w:val="00AA031C"/>
    <w:rsid w:val="00AA098E"/>
    <w:rsid w:val="00AA3F52"/>
    <w:rsid w:val="00AA48B2"/>
    <w:rsid w:val="00AA6C0E"/>
    <w:rsid w:val="00AB02C4"/>
    <w:rsid w:val="00AB1FC5"/>
    <w:rsid w:val="00AB3835"/>
    <w:rsid w:val="00AB49FA"/>
    <w:rsid w:val="00AB4BC3"/>
    <w:rsid w:val="00AC1F58"/>
    <w:rsid w:val="00AC2B37"/>
    <w:rsid w:val="00AC6132"/>
    <w:rsid w:val="00AD69DD"/>
    <w:rsid w:val="00AD6D41"/>
    <w:rsid w:val="00AE01C1"/>
    <w:rsid w:val="00AE2E8D"/>
    <w:rsid w:val="00AE4B9F"/>
    <w:rsid w:val="00AE74F6"/>
    <w:rsid w:val="00AF44AC"/>
    <w:rsid w:val="00B004E7"/>
    <w:rsid w:val="00B005BD"/>
    <w:rsid w:val="00B008BA"/>
    <w:rsid w:val="00B01C33"/>
    <w:rsid w:val="00B06295"/>
    <w:rsid w:val="00B12CA9"/>
    <w:rsid w:val="00B1427B"/>
    <w:rsid w:val="00B14768"/>
    <w:rsid w:val="00B16D23"/>
    <w:rsid w:val="00B17311"/>
    <w:rsid w:val="00B22C81"/>
    <w:rsid w:val="00B245BE"/>
    <w:rsid w:val="00B26B97"/>
    <w:rsid w:val="00B30C92"/>
    <w:rsid w:val="00B35B60"/>
    <w:rsid w:val="00B35CB0"/>
    <w:rsid w:val="00B36567"/>
    <w:rsid w:val="00B45FCB"/>
    <w:rsid w:val="00B4604A"/>
    <w:rsid w:val="00B47932"/>
    <w:rsid w:val="00B502CF"/>
    <w:rsid w:val="00B50F64"/>
    <w:rsid w:val="00B5236B"/>
    <w:rsid w:val="00B5457B"/>
    <w:rsid w:val="00B60FF0"/>
    <w:rsid w:val="00B6291C"/>
    <w:rsid w:val="00B66A42"/>
    <w:rsid w:val="00B718C4"/>
    <w:rsid w:val="00B73ECC"/>
    <w:rsid w:val="00B76716"/>
    <w:rsid w:val="00B76927"/>
    <w:rsid w:val="00B77A9F"/>
    <w:rsid w:val="00B8188B"/>
    <w:rsid w:val="00B82572"/>
    <w:rsid w:val="00B829A1"/>
    <w:rsid w:val="00B9201C"/>
    <w:rsid w:val="00B94CC9"/>
    <w:rsid w:val="00B965E0"/>
    <w:rsid w:val="00BA0B1C"/>
    <w:rsid w:val="00BA18FE"/>
    <w:rsid w:val="00BA58AB"/>
    <w:rsid w:val="00BB5E77"/>
    <w:rsid w:val="00BB6585"/>
    <w:rsid w:val="00BB749C"/>
    <w:rsid w:val="00BB7870"/>
    <w:rsid w:val="00BB7F8B"/>
    <w:rsid w:val="00BC186F"/>
    <w:rsid w:val="00BC693B"/>
    <w:rsid w:val="00BD0548"/>
    <w:rsid w:val="00BD1EEF"/>
    <w:rsid w:val="00BD4C44"/>
    <w:rsid w:val="00BD5586"/>
    <w:rsid w:val="00BD7EAE"/>
    <w:rsid w:val="00BE0A42"/>
    <w:rsid w:val="00BE2493"/>
    <w:rsid w:val="00BE71DD"/>
    <w:rsid w:val="00BF2C44"/>
    <w:rsid w:val="00BF41C8"/>
    <w:rsid w:val="00BF4655"/>
    <w:rsid w:val="00BF6C70"/>
    <w:rsid w:val="00C02DEA"/>
    <w:rsid w:val="00C03DB3"/>
    <w:rsid w:val="00C0449D"/>
    <w:rsid w:val="00C047C9"/>
    <w:rsid w:val="00C04A93"/>
    <w:rsid w:val="00C05F92"/>
    <w:rsid w:val="00C12F51"/>
    <w:rsid w:val="00C12FA7"/>
    <w:rsid w:val="00C13D69"/>
    <w:rsid w:val="00C22875"/>
    <w:rsid w:val="00C25299"/>
    <w:rsid w:val="00C25648"/>
    <w:rsid w:val="00C2660C"/>
    <w:rsid w:val="00C27618"/>
    <w:rsid w:val="00C33B1A"/>
    <w:rsid w:val="00C33DEE"/>
    <w:rsid w:val="00C3450D"/>
    <w:rsid w:val="00C37CCB"/>
    <w:rsid w:val="00C462FD"/>
    <w:rsid w:val="00C472E4"/>
    <w:rsid w:val="00C5084A"/>
    <w:rsid w:val="00C547A3"/>
    <w:rsid w:val="00C54BAC"/>
    <w:rsid w:val="00C61B6F"/>
    <w:rsid w:val="00C62C94"/>
    <w:rsid w:val="00C6363F"/>
    <w:rsid w:val="00C678F3"/>
    <w:rsid w:val="00C70D74"/>
    <w:rsid w:val="00C723D4"/>
    <w:rsid w:val="00C75B10"/>
    <w:rsid w:val="00C762F4"/>
    <w:rsid w:val="00C76AB8"/>
    <w:rsid w:val="00C77BF2"/>
    <w:rsid w:val="00C83832"/>
    <w:rsid w:val="00C847B3"/>
    <w:rsid w:val="00C90651"/>
    <w:rsid w:val="00C93877"/>
    <w:rsid w:val="00C9728A"/>
    <w:rsid w:val="00CA497C"/>
    <w:rsid w:val="00CB0A0B"/>
    <w:rsid w:val="00CB34E0"/>
    <w:rsid w:val="00CB4176"/>
    <w:rsid w:val="00CB5A8B"/>
    <w:rsid w:val="00CC2406"/>
    <w:rsid w:val="00CC266C"/>
    <w:rsid w:val="00CD2555"/>
    <w:rsid w:val="00CE1646"/>
    <w:rsid w:val="00CE1710"/>
    <w:rsid w:val="00CE41E7"/>
    <w:rsid w:val="00CE69A2"/>
    <w:rsid w:val="00CF470D"/>
    <w:rsid w:val="00CF61E1"/>
    <w:rsid w:val="00CF762E"/>
    <w:rsid w:val="00D0194C"/>
    <w:rsid w:val="00D03090"/>
    <w:rsid w:val="00D04FD8"/>
    <w:rsid w:val="00D06C01"/>
    <w:rsid w:val="00D1503C"/>
    <w:rsid w:val="00D164AC"/>
    <w:rsid w:val="00D17D79"/>
    <w:rsid w:val="00D2050F"/>
    <w:rsid w:val="00D20B8F"/>
    <w:rsid w:val="00D216E5"/>
    <w:rsid w:val="00D22FB0"/>
    <w:rsid w:val="00D2437B"/>
    <w:rsid w:val="00D32DA4"/>
    <w:rsid w:val="00D35BCD"/>
    <w:rsid w:val="00D378C9"/>
    <w:rsid w:val="00D37EBD"/>
    <w:rsid w:val="00D41C41"/>
    <w:rsid w:val="00D43B3D"/>
    <w:rsid w:val="00D455C3"/>
    <w:rsid w:val="00D45FDD"/>
    <w:rsid w:val="00D47C0E"/>
    <w:rsid w:val="00D50F14"/>
    <w:rsid w:val="00D52FCD"/>
    <w:rsid w:val="00D53176"/>
    <w:rsid w:val="00D6157C"/>
    <w:rsid w:val="00D617E9"/>
    <w:rsid w:val="00D65336"/>
    <w:rsid w:val="00D65821"/>
    <w:rsid w:val="00D66985"/>
    <w:rsid w:val="00D6719B"/>
    <w:rsid w:val="00D735E7"/>
    <w:rsid w:val="00D76718"/>
    <w:rsid w:val="00D822AD"/>
    <w:rsid w:val="00D82413"/>
    <w:rsid w:val="00D82D60"/>
    <w:rsid w:val="00D84A41"/>
    <w:rsid w:val="00D85466"/>
    <w:rsid w:val="00D8757C"/>
    <w:rsid w:val="00D910A1"/>
    <w:rsid w:val="00D92998"/>
    <w:rsid w:val="00D93067"/>
    <w:rsid w:val="00D946CB"/>
    <w:rsid w:val="00D978DB"/>
    <w:rsid w:val="00DA1294"/>
    <w:rsid w:val="00DA34BA"/>
    <w:rsid w:val="00DA7576"/>
    <w:rsid w:val="00DB0057"/>
    <w:rsid w:val="00DB227F"/>
    <w:rsid w:val="00DC3DB3"/>
    <w:rsid w:val="00DC57AD"/>
    <w:rsid w:val="00DC5ACD"/>
    <w:rsid w:val="00DC6429"/>
    <w:rsid w:val="00DC7ACF"/>
    <w:rsid w:val="00DD3E82"/>
    <w:rsid w:val="00DD51D8"/>
    <w:rsid w:val="00DE018D"/>
    <w:rsid w:val="00DE6991"/>
    <w:rsid w:val="00DE7551"/>
    <w:rsid w:val="00DF5905"/>
    <w:rsid w:val="00E04771"/>
    <w:rsid w:val="00E0500A"/>
    <w:rsid w:val="00E05AF4"/>
    <w:rsid w:val="00E06D2F"/>
    <w:rsid w:val="00E06F9B"/>
    <w:rsid w:val="00E126E1"/>
    <w:rsid w:val="00E12D9A"/>
    <w:rsid w:val="00E209CB"/>
    <w:rsid w:val="00E22955"/>
    <w:rsid w:val="00E23477"/>
    <w:rsid w:val="00E23C8E"/>
    <w:rsid w:val="00E247D0"/>
    <w:rsid w:val="00E2792B"/>
    <w:rsid w:val="00E312A5"/>
    <w:rsid w:val="00E31F8F"/>
    <w:rsid w:val="00E41AA1"/>
    <w:rsid w:val="00E434E3"/>
    <w:rsid w:val="00E43E4A"/>
    <w:rsid w:val="00E45D01"/>
    <w:rsid w:val="00E524EA"/>
    <w:rsid w:val="00E56B7C"/>
    <w:rsid w:val="00E572FD"/>
    <w:rsid w:val="00E60AC2"/>
    <w:rsid w:val="00E61117"/>
    <w:rsid w:val="00E62700"/>
    <w:rsid w:val="00E65B8D"/>
    <w:rsid w:val="00E664DF"/>
    <w:rsid w:val="00E75733"/>
    <w:rsid w:val="00E75B07"/>
    <w:rsid w:val="00E76A3B"/>
    <w:rsid w:val="00E77F56"/>
    <w:rsid w:val="00E82504"/>
    <w:rsid w:val="00E83CF0"/>
    <w:rsid w:val="00E87A0F"/>
    <w:rsid w:val="00E91393"/>
    <w:rsid w:val="00E9797B"/>
    <w:rsid w:val="00EA2EBF"/>
    <w:rsid w:val="00EA36F1"/>
    <w:rsid w:val="00EA62DD"/>
    <w:rsid w:val="00EB08B8"/>
    <w:rsid w:val="00EB4E9A"/>
    <w:rsid w:val="00EC1214"/>
    <w:rsid w:val="00EC513A"/>
    <w:rsid w:val="00ED06F4"/>
    <w:rsid w:val="00ED16D2"/>
    <w:rsid w:val="00ED6B93"/>
    <w:rsid w:val="00ED719C"/>
    <w:rsid w:val="00ED7257"/>
    <w:rsid w:val="00ED7632"/>
    <w:rsid w:val="00EE10BF"/>
    <w:rsid w:val="00EF1A69"/>
    <w:rsid w:val="00EF314B"/>
    <w:rsid w:val="00EF4154"/>
    <w:rsid w:val="00EF6AD5"/>
    <w:rsid w:val="00F01F2D"/>
    <w:rsid w:val="00F06245"/>
    <w:rsid w:val="00F06EB9"/>
    <w:rsid w:val="00F072C7"/>
    <w:rsid w:val="00F13802"/>
    <w:rsid w:val="00F14D50"/>
    <w:rsid w:val="00F15FB6"/>
    <w:rsid w:val="00F1601D"/>
    <w:rsid w:val="00F17C49"/>
    <w:rsid w:val="00F20BD1"/>
    <w:rsid w:val="00F2376B"/>
    <w:rsid w:val="00F34B36"/>
    <w:rsid w:val="00F372B8"/>
    <w:rsid w:val="00F4199D"/>
    <w:rsid w:val="00F42A08"/>
    <w:rsid w:val="00F42EA4"/>
    <w:rsid w:val="00F45CFC"/>
    <w:rsid w:val="00F47ABF"/>
    <w:rsid w:val="00F527C0"/>
    <w:rsid w:val="00F567F8"/>
    <w:rsid w:val="00F568FC"/>
    <w:rsid w:val="00F60C59"/>
    <w:rsid w:val="00F62658"/>
    <w:rsid w:val="00F63105"/>
    <w:rsid w:val="00F6637D"/>
    <w:rsid w:val="00F66C12"/>
    <w:rsid w:val="00F73676"/>
    <w:rsid w:val="00F75046"/>
    <w:rsid w:val="00F7773C"/>
    <w:rsid w:val="00F807FC"/>
    <w:rsid w:val="00F8100D"/>
    <w:rsid w:val="00F8199B"/>
    <w:rsid w:val="00F912FA"/>
    <w:rsid w:val="00F9273D"/>
    <w:rsid w:val="00F9553C"/>
    <w:rsid w:val="00FA1652"/>
    <w:rsid w:val="00FB1747"/>
    <w:rsid w:val="00FB3A8D"/>
    <w:rsid w:val="00FB51E8"/>
    <w:rsid w:val="00FC31D7"/>
    <w:rsid w:val="00FD39C4"/>
    <w:rsid w:val="00FD622C"/>
    <w:rsid w:val="00FD6261"/>
    <w:rsid w:val="00FE15CC"/>
    <w:rsid w:val="00FE6C7C"/>
    <w:rsid w:val="00FE70B3"/>
    <w:rsid w:val="00FF0EB1"/>
    <w:rsid w:val="00FF2053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F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2105"/>
    <w:pPr>
      <w:ind w:left="720"/>
      <w:contextualSpacing/>
    </w:pPr>
  </w:style>
  <w:style w:type="paragraph" w:customStyle="1" w:styleId="formattext">
    <w:name w:val="formattext"/>
    <w:basedOn w:val="a"/>
    <w:rsid w:val="007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F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2105"/>
    <w:pPr>
      <w:ind w:left="720"/>
      <w:contextualSpacing/>
    </w:pPr>
  </w:style>
  <w:style w:type="paragraph" w:customStyle="1" w:styleId="formattext">
    <w:name w:val="formattext"/>
    <w:basedOn w:val="a"/>
    <w:rsid w:val="007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5BA4-99DF-4AE7-9E05-FA6BE52E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Невзорова Яна Сергеевна</dc:creator>
  <cp:lastModifiedBy>Старлытова Ольга Николаевна</cp:lastModifiedBy>
  <cp:revision>9</cp:revision>
  <cp:lastPrinted>2018-10-05T12:48:00Z</cp:lastPrinted>
  <dcterms:created xsi:type="dcterms:W3CDTF">2019-10-11T08:10:00Z</dcterms:created>
  <dcterms:modified xsi:type="dcterms:W3CDTF">2019-10-11T09:25:00Z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-147106143</vt:i4>
  </property>
</Properties>
</file>